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2"/>
        <w:spacing w:before="200" w:after="120"/>
        <w:jc w:val="center"/>
        <w:rPr>
          <w:rFonts w:ascii="TriviaSeznam;helvetica;arial;sans-serif" w:hAnsi="TriviaSeznam;helvetica;arial;sans-serif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pPr>
      <w:r>
        <w:rPr>
          <w:rFonts w:ascii="TriviaSeznam;helvetica;arial;sans-serif" w:hAnsi="TriviaSeznam;helvetica;arial;sans-serif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Jménem Komunitní školy, SDH České Heřmanice, Netřeby, Chotěšiny a Městyse České Heřmanice si Vás dovolujeme pozvat na poznávací výlet do naší budoucí partnerské slovenské obce:</w:t>
      </w:r>
    </w:p>
    <w:p>
      <w:pPr>
        <w:pStyle w:val="Nadpis2"/>
        <w:jc w:val="center"/>
        <w:rPr/>
      </w:pPr>
      <w:r>
        <w:rPr>
          <w:rFonts w:ascii="TriviaSeznam;helvetica;arial;sans-serif" w:hAnsi="TriviaSeznam;helvetica;arial;sans-serif"/>
          <w:b/>
          <w:bCs/>
          <w:i w:val="false"/>
          <w:caps w:val="false"/>
          <w:smallCaps w:val="false"/>
          <w:color w:val="000000"/>
          <w:spacing w:val="0"/>
          <w:sz w:val="28"/>
          <w:szCs w:val="28"/>
          <w:lang w:val="cs-CZ"/>
        </w:rPr>
        <w:t>„</w:t>
      </w:r>
      <w:r>
        <w:rPr>
          <w:rFonts w:ascii="TriviaSeznam;helvetica;arial;sans-serif" w:hAnsi="TriviaSeznam;helvetica;arial;sans-serif"/>
          <w:b/>
          <w:bCs/>
          <w:i w:val="false"/>
          <w:caps w:val="false"/>
          <w:smallCaps w:val="false"/>
          <w:color w:val="000000"/>
          <w:spacing w:val="0"/>
          <w:sz w:val="28"/>
          <w:szCs w:val="28"/>
          <w:lang w:val="cs-CZ"/>
        </w:rPr>
        <w:t>Za poznáním a na zkušenou do obce Miklušovce“ 13. - 15. 7. 2018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odjezd: pátek 13.7. v 7.00 z Českých Heřmanic</w:t>
      </w:r>
    </w:p>
    <w:p>
      <w:pPr>
        <w:pStyle w:val="Tlotextu"/>
        <w:rPr>
          <w:rFonts w:ascii="TriviaSeznam;helvetica;arial;sans-serif" w:hAnsi="TriviaSeznam;helvetica;arial;sans-serif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pPr>
      <w:r>
        <w:rPr>
          <w:rFonts w:ascii="TriviaSeznam;helvetica;arial;sans-serif" w:hAnsi="TriviaSeznam;helvetica;arial;sans-serif"/>
          <w:b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návrat: neděle 15.7. v nočních hodinách cca 23.59 hod.</w:t>
      </w:r>
    </w:p>
    <w:p>
      <w:pPr>
        <w:pStyle w:val="Tlotextu"/>
        <w:rPr>
          <w:rFonts w:ascii="TriviaSeznam;helvetica;arial;sans-serif" w:hAnsi="TriviaSeznam;helvetica;arial;sans-serif"/>
          <w:b w:val="false"/>
          <w:b w:val="false"/>
          <w:i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pPr>
      <w:r>
        <w:rPr>
          <w:rFonts w:ascii="TriviaSeznam;helvetica;arial;sans-serif" w:hAnsi="TriviaSeznam;helvetica;arial;sans-serif"/>
          <w:b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V rámci výletu je plánováno (změna programu vyhrazena):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 xml:space="preserve">pátek: </w:t>
      </w:r>
      <w:r>
        <w:rPr>
          <w:rFonts w:ascii="TriviaSeznam;helvetica;arial;sans-serif" w:hAnsi="TriviaSeznam;helvetica;arial;sans-serif"/>
          <w:b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- Spišský salaš – možnost obědu (cca 5 – 10 EUR) , pěší výlet (cca 6 km) na Spišský hrad (8 EUR/os. bez průvodce) – pozdní odpoledne odjezd autobusem do Prešova – ubytování Penzion Brahama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sobota:</w:t>
      </w:r>
      <w:r>
        <w:rPr>
          <w:rFonts w:ascii="TriviaSeznam;helvetica;arial;sans-serif" w:hAnsi="TriviaSeznam;helvetica;arial;sans-serif"/>
          <w:b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 xml:space="preserve">  Prešov – dopoledne - vyhlídkový autobusu (1,5 eur /os.) osobní volno (možnost obědu cca 5- 10 eur), odpoledne odjezd v  13.30 do Miklušovců – sraz rodáků, kde budeme mít zajištěnou večeři.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 xml:space="preserve">neděle: </w:t>
      </w:r>
      <w:r>
        <w:rPr>
          <w:rFonts w:ascii="TriviaSeznam;helvetica;arial;sans-serif" w:hAnsi="TriviaSeznam;helvetica;arial;sans-serif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Opuštění pokojů po snídani. Pr</w:t>
      </w:r>
      <w:r>
        <w:rPr>
          <w:rFonts w:ascii="TriviaSeznam;helvetica;arial;sans-serif" w:hAnsi="TriviaSeznam;helvetica;arial;sans-serif"/>
          <w:b w:val="false"/>
          <w:i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ešov – osobní volno např. návštěva bazénu 2 hod. 5,5 EUR popř. společný dohodnutý program (možnost obědu cca 5 – 10 EUR), odpoledne přesun autobusem v 13.30  do Miklušovce (setkání s místními spolky -  výměna zkušeností mezi Komunitní školou České Heřmanice a Občianským združeniem Sapio - Miklušovce a mezi Sbory dobrovolných hasičů České Heřmanice, Netřeby, Chotěšiny a Dobrovoľným hasičským zborom Miklušovce. ) – od 15.00 „Deň tradicií“ (odpolední guláš), cca 18.00 hod, odjezd domů.</w:t>
      </w:r>
    </w:p>
    <w:p>
      <w:pPr>
        <w:pStyle w:val="Tlotextu"/>
        <w:jc w:val="center"/>
        <w:rPr/>
      </w:pPr>
      <w:r>
        <w:rPr>
          <w:rFonts w:ascii="TriviaSeznam;helvetica;arial;sans-serif" w:hAnsi="TriviaSeznam;helvetica;arial;sans-serif"/>
          <w:b/>
          <w:bCs/>
          <w:i w:val="false"/>
          <w:iCs w:val="false"/>
          <w:caps w:val="false"/>
          <w:smallCaps w:val="false"/>
          <w:color w:val="000000"/>
          <w:spacing w:val="0"/>
          <w:sz w:val="30"/>
          <w:szCs w:val="30"/>
          <w:lang w:val="cs-CZ"/>
        </w:rPr>
        <w:t>Cena:  1.000 Kč/os.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Cena zahrnuje: dopravu*, ubytování se snídaní, program viz výše.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Cena nezahrnuje – vstupy, stravu mimo snídaně</w:t>
      </w:r>
    </w:p>
    <w:p>
      <w:pPr>
        <w:pStyle w:val="Tlotextu"/>
        <w:rPr/>
      </w:pPr>
      <w:r>
        <w:rPr>
          <w:rFonts w:ascii="TriviaSeznam;helvetica;arial;sans-serif" w:hAnsi="TriviaSeznam;helvetica;arial;sans-serif"/>
          <w:b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t>*Doprava: Mercedes Benz Sprinter – 20 míst -  menší zavazadlový prostor (doporučujeme menší cestovní zavazadla).</w:t>
      </w:r>
    </w:p>
    <w:p>
      <w:pPr>
        <w:pStyle w:val="Tlotextu"/>
        <w:rPr>
          <w:rFonts w:ascii="TriviaSeznam;helvetica;arial;sans-serif" w:hAnsi="TriviaSeznam;helvetica;arial;sans-serif"/>
          <w:b w:val="false"/>
          <w:b w:val="false"/>
          <w:i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pPr>
      <w:r>
        <w:rPr>
          <w:rFonts w:ascii="TriviaSeznam;helvetica;arial;sans-serif" w:hAnsi="TriviaSeznam;helvetica;arial;sans-serif"/>
          <w:b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r>
    </w:p>
    <w:p>
      <w:pPr>
        <w:pStyle w:val="Tlotextu"/>
        <w:rPr>
          <w:rFonts w:ascii="TriviaSeznam;helvetica;arial;sans-serif" w:hAnsi="TriviaSeznam;helvetica;arial;sans-serif"/>
          <w:b w:val="false"/>
          <w:b w:val="false"/>
          <w:i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</w:pPr>
      <w:r>
        <w:rPr>
          <w:rFonts w:ascii="TriviaSeznam;helvetica;arial;sans-serif" w:hAnsi="TriviaSeznam;helvetica;arial;sans-serif"/>
          <w:b w:val="false"/>
          <w:i w:val="false"/>
          <w:iCs w:val="false"/>
          <w:caps w:val="false"/>
          <w:smallCaps w:val="false"/>
          <w:color w:val="000000"/>
          <w:spacing w:val="0"/>
          <w:sz w:val="24"/>
          <w:szCs w:val="24"/>
          <w:lang w:val="cs-CZ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4561205</wp:posOffset>
            </wp:positionH>
            <wp:positionV relativeFrom="paragraph">
              <wp:posOffset>635</wp:posOffset>
            </wp:positionV>
            <wp:extent cx="2239645" cy="1534795"/>
            <wp:effectExtent l="0" t="0" r="0" b="0"/>
            <wp:wrapSquare wrapText="largest"/>
            <wp:docPr id="1" name="Obrázek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645" cy="1534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2083435</wp:posOffset>
            </wp:positionH>
            <wp:positionV relativeFrom="paragraph">
              <wp:posOffset>635</wp:posOffset>
            </wp:positionV>
            <wp:extent cx="2252980" cy="1529715"/>
            <wp:effectExtent l="0" t="0" r="0" b="0"/>
            <wp:wrapSquare wrapText="largest"/>
            <wp:docPr id="2" name="Obrázek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2980" cy="1529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-256540</wp:posOffset>
            </wp:positionH>
            <wp:positionV relativeFrom="paragraph">
              <wp:posOffset>635</wp:posOffset>
            </wp:positionV>
            <wp:extent cx="2082165" cy="1530350"/>
            <wp:effectExtent l="0" t="0" r="0" b="0"/>
            <wp:wrapSquare wrapText="largest"/>
            <wp:docPr id="3" name="Obráze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1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165" cy="1530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/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-217805</wp:posOffset>
            </wp:positionH>
            <wp:positionV relativeFrom="paragraph">
              <wp:posOffset>69850</wp:posOffset>
            </wp:positionV>
            <wp:extent cx="3911600" cy="495935"/>
            <wp:effectExtent l="0" t="0" r="0" b="0"/>
            <wp:wrapSquare wrapText="largest"/>
            <wp:docPr id="4" name="Obrázek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ek4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1600" cy="495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 xml:space="preserve">          </w:t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 xml:space="preserve">            </w:t>
      </w: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>Ak</w:t>
      </w: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 xml:space="preserve">ce se koná za finanční  </w:t>
      </w: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 xml:space="preserve">         </w:t>
      </w:r>
    </w:p>
    <w:p>
      <w:pPr>
        <w:pStyle w:val="Normal"/>
        <w:widowControl/>
        <w:bidi w:val="0"/>
        <w:ind w:left="-397" w:right="0" w:hanging="340"/>
        <w:jc w:val="left"/>
        <w:rPr/>
      </w:pP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 xml:space="preserve">    </w:t>
      </w: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 xml:space="preserve">        </w:t>
      </w:r>
      <w:r>
        <w:rPr>
          <w:rStyle w:val="Silnzdraznn"/>
          <w:rFonts w:ascii="TriviaSeznam;helvetica;arial;sans-serif" w:hAnsi="TriviaSeznam;helvetica;arial;sans-serif"/>
          <w:i w:val="false"/>
          <w:caps w:val="false"/>
          <w:smallCaps w:val="false"/>
          <w:color w:val="000000"/>
          <w:spacing w:val="0"/>
          <w:sz w:val="24"/>
        </w:rPr>
        <w:t>podpory Pardubického kraje.</w:t>
      </w:r>
      <w:r>
        <w:rPr/>
        <w:t xml:space="preserve"> </w:t>
      </w:r>
    </w:p>
    <w:sectPr>
      <w:type w:val="nextPage"/>
      <w:pgSz w:w="11906" w:h="16838"/>
      <w:pgMar w:left="795" w:right="956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erif">
    <w:altName w:val="Times New Roman"/>
    <w:charset w:val="ee"/>
    <w:family w:val="swiss"/>
    <w:pitch w:val="variable"/>
  </w:font>
  <w:font w:name="Liberation Sans">
    <w:altName w:val="Arial"/>
    <w:charset w:val="ee"/>
    <w:family w:val="roman"/>
    <w:pitch w:val="variable"/>
  </w:font>
  <w:font w:name="TriviaSeznam">
    <w:altName w:val="helvetica"/>
    <w:charset w:val="ee"/>
    <w:family w:val="roman"/>
    <w:pitch w:val="variable"/>
  </w:font>
  <w:font w:name="TriviaSeznam">
    <w:altName w:val="helvetica"/>
    <w:charset w:val="ee"/>
    <w:family w:val="auto"/>
    <w:pitch w:val="default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cs-CZ" w:eastAsia="zh-CN" w:bidi="hi-IN"/>
    </w:rPr>
  </w:style>
  <w:style w:type="paragraph" w:styleId="Nadpis1">
    <w:name w:val="Heading 1"/>
    <w:basedOn w:val="Nadpis"/>
    <w:qFormat/>
    <w:pPr>
      <w:spacing w:before="240" w:after="120"/>
      <w:outlineLvl w:val="0"/>
    </w:pPr>
    <w:rPr>
      <w:rFonts w:ascii="Liberation Serif" w:hAnsi="Liberation Serif" w:eastAsia="SimSun" w:cs="Lucida Sans"/>
      <w:b/>
      <w:bCs/>
      <w:sz w:val="48"/>
      <w:szCs w:val="48"/>
    </w:rPr>
  </w:style>
  <w:style w:type="paragraph" w:styleId="Nadpis2">
    <w:name w:val="Heading 2"/>
    <w:basedOn w:val="Nadpis"/>
    <w:qFormat/>
    <w:pPr>
      <w:spacing w:before="200" w:after="120"/>
      <w:outlineLvl w:val="1"/>
    </w:pPr>
    <w:rPr>
      <w:rFonts w:ascii="Liberation Serif" w:hAnsi="Liberation Serif" w:eastAsia="SimSun" w:cs="Lucida Sans"/>
      <w:b/>
      <w:bCs/>
      <w:sz w:val="36"/>
      <w:szCs w:val="36"/>
    </w:rPr>
  </w:style>
  <w:style w:type="character" w:styleId="Silnzdraznn">
    <w:name w:val="Silné zdůraznění"/>
    <w:qFormat/>
    <w:rPr>
      <w:b/>
      <w:bCs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169</TotalTime>
  <Application>LibreOffice/5.4.1.2$Windows_x86 LibreOffice_project/ea7cb86e6eeb2bf3a5af73a8f7777ac570321527</Application>
  <Pages>1</Pages>
  <Words>241</Words>
  <Characters>1358</Characters>
  <CharactersWithSpaces>1648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2018-06-28T08:45:47Z</dcterms:created>
  <dc:creator/>
  <dc:description/>
  <dc:language>cs-CZ</dc:language>
  <cp:lastModifiedBy/>
  <dcterms:modified xsi:type="dcterms:W3CDTF">2018-07-10T11:28:00Z</dcterms:modified>
  <cp:revision>8</cp:revision>
  <dc:subject/>
  <dc:title/>
</cp:coreProperties>
</file>